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1CD5A" w14:textId="77777777" w:rsidR="0052021A" w:rsidRDefault="00243A09" w:rsidP="00243A09">
      <w:pPr>
        <w:spacing w:line="480" w:lineRule="auto"/>
        <w:jc w:val="center"/>
        <w:rPr>
          <w:rFonts w:ascii="Times New Roman" w:hAnsi="Times New Roman" w:cs="Times New Roman"/>
          <w:sz w:val="24"/>
          <w:szCs w:val="24"/>
        </w:rPr>
      </w:pPr>
      <w:r>
        <w:rPr>
          <w:rFonts w:ascii="Times New Roman" w:hAnsi="Times New Roman" w:cs="Times New Roman"/>
          <w:sz w:val="24"/>
          <w:szCs w:val="24"/>
        </w:rPr>
        <w:t>Ethics in Human Research</w:t>
      </w:r>
    </w:p>
    <w:p w14:paraId="398FF5F9" w14:textId="77777777" w:rsidR="00243A09" w:rsidRDefault="00243A09" w:rsidP="00243A09">
      <w:pPr>
        <w:tabs>
          <w:tab w:val="center" w:pos="4680"/>
          <w:tab w:val="left" w:pos="766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2DC2A18" w14:textId="77777777" w:rsidR="00243A09" w:rsidRDefault="00243A09" w:rsidP="00243A0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3347D65A" w14:textId="77777777" w:rsidR="00243A09" w:rsidRDefault="00243A09" w:rsidP="00243A09">
      <w:pPr>
        <w:tabs>
          <w:tab w:val="left" w:pos="27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65F7094B" w14:textId="77777777" w:rsidR="00243A09" w:rsidRDefault="00243A09" w:rsidP="00243A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512C70D7" w14:textId="77777777" w:rsidR="00243A09" w:rsidRDefault="00243A09" w:rsidP="00243A0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0F1C5D8" w14:textId="77777777" w:rsidR="0052021A" w:rsidRDefault="0052021A" w:rsidP="00243A09">
      <w:pPr>
        <w:spacing w:line="480" w:lineRule="auto"/>
        <w:jc w:val="center"/>
        <w:rPr>
          <w:rFonts w:ascii="Times New Roman" w:hAnsi="Times New Roman" w:cs="Times New Roman"/>
          <w:sz w:val="24"/>
          <w:szCs w:val="24"/>
        </w:rPr>
      </w:pPr>
    </w:p>
    <w:p w14:paraId="463FABDC" w14:textId="77777777" w:rsidR="0052021A" w:rsidRDefault="0052021A" w:rsidP="00223A35">
      <w:pPr>
        <w:spacing w:line="480" w:lineRule="auto"/>
        <w:rPr>
          <w:rFonts w:ascii="Times New Roman" w:hAnsi="Times New Roman" w:cs="Times New Roman"/>
          <w:sz w:val="24"/>
          <w:szCs w:val="24"/>
        </w:rPr>
      </w:pPr>
    </w:p>
    <w:p w14:paraId="13B10033" w14:textId="77777777" w:rsidR="0052021A" w:rsidRDefault="0052021A" w:rsidP="00223A35">
      <w:pPr>
        <w:spacing w:line="480" w:lineRule="auto"/>
        <w:rPr>
          <w:rFonts w:ascii="Times New Roman" w:hAnsi="Times New Roman" w:cs="Times New Roman"/>
          <w:sz w:val="24"/>
          <w:szCs w:val="24"/>
        </w:rPr>
      </w:pPr>
    </w:p>
    <w:p w14:paraId="08615FE0" w14:textId="77777777" w:rsidR="0052021A" w:rsidRDefault="0052021A" w:rsidP="00223A35">
      <w:pPr>
        <w:spacing w:line="480" w:lineRule="auto"/>
        <w:rPr>
          <w:rFonts w:ascii="Times New Roman" w:hAnsi="Times New Roman" w:cs="Times New Roman"/>
          <w:sz w:val="24"/>
          <w:szCs w:val="24"/>
        </w:rPr>
      </w:pPr>
    </w:p>
    <w:p w14:paraId="1AA7C275" w14:textId="77777777" w:rsidR="0052021A" w:rsidRDefault="0052021A" w:rsidP="00223A35">
      <w:pPr>
        <w:spacing w:line="480" w:lineRule="auto"/>
        <w:rPr>
          <w:rFonts w:ascii="Times New Roman" w:hAnsi="Times New Roman" w:cs="Times New Roman"/>
          <w:sz w:val="24"/>
          <w:szCs w:val="24"/>
        </w:rPr>
      </w:pPr>
    </w:p>
    <w:p w14:paraId="30DBD12E" w14:textId="77777777" w:rsidR="0052021A" w:rsidRDefault="0052021A" w:rsidP="00223A35">
      <w:pPr>
        <w:spacing w:line="480" w:lineRule="auto"/>
        <w:rPr>
          <w:rFonts w:ascii="Times New Roman" w:hAnsi="Times New Roman" w:cs="Times New Roman"/>
          <w:sz w:val="24"/>
          <w:szCs w:val="24"/>
        </w:rPr>
      </w:pPr>
    </w:p>
    <w:p w14:paraId="7BF4A0E8" w14:textId="77777777" w:rsidR="0052021A" w:rsidRDefault="0052021A" w:rsidP="00223A35">
      <w:pPr>
        <w:spacing w:line="480" w:lineRule="auto"/>
        <w:rPr>
          <w:rFonts w:ascii="Times New Roman" w:hAnsi="Times New Roman" w:cs="Times New Roman"/>
          <w:sz w:val="24"/>
          <w:szCs w:val="24"/>
        </w:rPr>
      </w:pPr>
    </w:p>
    <w:p w14:paraId="72CDE442" w14:textId="77777777" w:rsidR="0052021A" w:rsidRDefault="0052021A" w:rsidP="00223A35">
      <w:pPr>
        <w:spacing w:line="480" w:lineRule="auto"/>
        <w:rPr>
          <w:rFonts w:ascii="Times New Roman" w:hAnsi="Times New Roman" w:cs="Times New Roman"/>
          <w:sz w:val="24"/>
          <w:szCs w:val="24"/>
        </w:rPr>
      </w:pPr>
    </w:p>
    <w:p w14:paraId="5FBA9B1B" w14:textId="77777777" w:rsidR="0052021A" w:rsidRDefault="0052021A" w:rsidP="00223A35">
      <w:pPr>
        <w:spacing w:line="480" w:lineRule="auto"/>
        <w:rPr>
          <w:rFonts w:ascii="Times New Roman" w:hAnsi="Times New Roman" w:cs="Times New Roman"/>
          <w:sz w:val="24"/>
          <w:szCs w:val="24"/>
        </w:rPr>
      </w:pPr>
    </w:p>
    <w:p w14:paraId="14DD40A4" w14:textId="77777777" w:rsidR="0052021A" w:rsidRDefault="0052021A" w:rsidP="00223A35">
      <w:pPr>
        <w:spacing w:line="480" w:lineRule="auto"/>
        <w:rPr>
          <w:rFonts w:ascii="Times New Roman" w:hAnsi="Times New Roman" w:cs="Times New Roman"/>
          <w:sz w:val="24"/>
          <w:szCs w:val="24"/>
        </w:rPr>
      </w:pPr>
    </w:p>
    <w:p w14:paraId="0705814A" w14:textId="77777777" w:rsidR="0052021A" w:rsidRDefault="0052021A" w:rsidP="00223A35">
      <w:pPr>
        <w:spacing w:line="480" w:lineRule="auto"/>
        <w:rPr>
          <w:rFonts w:ascii="Times New Roman" w:hAnsi="Times New Roman" w:cs="Times New Roman"/>
          <w:sz w:val="24"/>
          <w:szCs w:val="24"/>
        </w:rPr>
      </w:pPr>
    </w:p>
    <w:p w14:paraId="793D9FB6" w14:textId="77777777" w:rsidR="0052021A" w:rsidRDefault="0052021A" w:rsidP="00223A35">
      <w:pPr>
        <w:spacing w:line="480" w:lineRule="auto"/>
        <w:rPr>
          <w:rFonts w:ascii="Times New Roman" w:hAnsi="Times New Roman" w:cs="Times New Roman"/>
          <w:sz w:val="24"/>
          <w:szCs w:val="24"/>
        </w:rPr>
      </w:pPr>
    </w:p>
    <w:p w14:paraId="4C251349" w14:textId="77777777" w:rsidR="006B20DF" w:rsidRDefault="006B20DF" w:rsidP="00AA7FE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Introduction</w:t>
      </w:r>
    </w:p>
    <w:p w14:paraId="4561AF43" w14:textId="77777777" w:rsidR="00223A35" w:rsidRPr="00223A35" w:rsidRDefault="00223A35" w:rsidP="00AA7FE4">
      <w:pPr>
        <w:spacing w:line="480" w:lineRule="auto"/>
        <w:ind w:firstLine="720"/>
        <w:rPr>
          <w:rFonts w:ascii="Times New Roman" w:hAnsi="Times New Roman" w:cs="Times New Roman"/>
          <w:sz w:val="24"/>
          <w:szCs w:val="24"/>
        </w:rPr>
      </w:pPr>
      <w:r w:rsidRPr="00223A35">
        <w:rPr>
          <w:rFonts w:ascii="Times New Roman" w:hAnsi="Times New Roman" w:cs="Times New Roman"/>
          <w:sz w:val="24"/>
          <w:szCs w:val="24"/>
        </w:rPr>
        <w:t>Research ethics are set standards that involve guidelines on daily research activities. They seek to protect the dignity of the animals or people involved as well as confidentiality in terms of the results of the research. There could be ethical codes specific to some types of research but there are four major ethical issues that have to be observed in any study. These issues include: informed consent, beneficence or do not harm clause, respect for anonymity and confidentiality and respect for privacy</w:t>
      </w:r>
      <w:r w:rsidR="002671C0">
        <w:rPr>
          <w:rFonts w:ascii="Times New Roman" w:hAnsi="Times New Roman" w:cs="Times New Roman"/>
          <w:sz w:val="24"/>
          <w:szCs w:val="24"/>
        </w:rPr>
        <w:t xml:space="preserve"> (Resnik,</w:t>
      </w:r>
      <w:r w:rsidR="00E40EB5">
        <w:rPr>
          <w:rFonts w:ascii="Times New Roman" w:hAnsi="Times New Roman" w:cs="Times New Roman"/>
          <w:sz w:val="24"/>
          <w:szCs w:val="24"/>
        </w:rPr>
        <w:t xml:space="preserve"> </w:t>
      </w:r>
      <w:r w:rsidR="002671C0">
        <w:rPr>
          <w:rFonts w:ascii="Times New Roman" w:hAnsi="Times New Roman" w:cs="Times New Roman"/>
          <w:sz w:val="24"/>
          <w:szCs w:val="24"/>
        </w:rPr>
        <w:t>2011)</w:t>
      </w:r>
      <w:r w:rsidRPr="00223A35">
        <w:rPr>
          <w:rFonts w:ascii="Times New Roman" w:hAnsi="Times New Roman" w:cs="Times New Roman"/>
          <w:sz w:val="24"/>
          <w:szCs w:val="24"/>
        </w:rPr>
        <w:t>. Human experimentation has been a research area where conflict has emerged. This paper will discuss the ethical issues involved in research.</w:t>
      </w:r>
    </w:p>
    <w:p w14:paraId="4F8D6BB7" w14:textId="77777777" w:rsidR="006B20DF" w:rsidRDefault="00223A35" w:rsidP="00223A35">
      <w:pPr>
        <w:spacing w:line="480" w:lineRule="auto"/>
        <w:rPr>
          <w:rFonts w:ascii="Times New Roman" w:hAnsi="Times New Roman" w:cs="Times New Roman"/>
          <w:sz w:val="24"/>
          <w:szCs w:val="24"/>
        </w:rPr>
      </w:pPr>
      <w:r w:rsidRPr="00223A35">
        <w:rPr>
          <w:rFonts w:ascii="Times New Roman" w:hAnsi="Times New Roman" w:cs="Times New Roman"/>
          <w:sz w:val="24"/>
          <w:szCs w:val="24"/>
        </w:rPr>
        <w:t xml:space="preserve">  </w:t>
      </w:r>
      <w:r w:rsidR="00AA7FE4">
        <w:rPr>
          <w:rFonts w:ascii="Times New Roman" w:hAnsi="Times New Roman" w:cs="Times New Roman"/>
          <w:sz w:val="24"/>
          <w:szCs w:val="24"/>
        </w:rPr>
        <w:tab/>
      </w:r>
      <w:r w:rsidR="006B20DF">
        <w:rPr>
          <w:rFonts w:ascii="Times New Roman" w:hAnsi="Times New Roman" w:cs="Times New Roman"/>
          <w:sz w:val="24"/>
          <w:szCs w:val="24"/>
        </w:rPr>
        <w:t>Breach of the Code of Ethics in Research</w:t>
      </w:r>
    </w:p>
    <w:p w14:paraId="7F6A252B" w14:textId="77777777" w:rsidR="00223A35" w:rsidRPr="00223A35" w:rsidRDefault="00223A35" w:rsidP="00223A35">
      <w:pPr>
        <w:spacing w:line="480" w:lineRule="auto"/>
        <w:rPr>
          <w:rFonts w:ascii="Times New Roman" w:hAnsi="Times New Roman" w:cs="Times New Roman"/>
          <w:sz w:val="24"/>
          <w:szCs w:val="24"/>
        </w:rPr>
      </w:pPr>
      <w:r w:rsidRPr="00223A35">
        <w:rPr>
          <w:rFonts w:ascii="Times New Roman" w:hAnsi="Times New Roman" w:cs="Times New Roman"/>
          <w:sz w:val="24"/>
          <w:szCs w:val="24"/>
        </w:rPr>
        <w:t>There are several ways in which ethics can be breached.  Pseudoscientific frameworks are often used under the guise of research.  Some of them include race science and torture all which go against the code of ethics in any research</w:t>
      </w:r>
      <w:r w:rsidR="002671C0">
        <w:rPr>
          <w:rFonts w:ascii="Times New Roman" w:hAnsi="Times New Roman" w:cs="Times New Roman"/>
          <w:sz w:val="24"/>
          <w:szCs w:val="24"/>
        </w:rPr>
        <w:t xml:space="preserve"> (Sales,</w:t>
      </w:r>
      <w:r w:rsidR="00E40EB5">
        <w:rPr>
          <w:rFonts w:ascii="Times New Roman" w:hAnsi="Times New Roman" w:cs="Times New Roman"/>
          <w:sz w:val="24"/>
          <w:szCs w:val="24"/>
        </w:rPr>
        <w:t xml:space="preserve"> </w:t>
      </w:r>
      <w:r w:rsidR="002671C0">
        <w:rPr>
          <w:rFonts w:ascii="Times New Roman" w:hAnsi="Times New Roman" w:cs="Times New Roman"/>
          <w:sz w:val="24"/>
          <w:szCs w:val="24"/>
        </w:rPr>
        <w:t>2000)</w:t>
      </w:r>
      <w:r w:rsidRPr="00223A35">
        <w:rPr>
          <w:rFonts w:ascii="Times New Roman" w:hAnsi="Times New Roman" w:cs="Times New Roman"/>
          <w:sz w:val="24"/>
          <w:szCs w:val="24"/>
        </w:rPr>
        <w:t>.  In the Nazi experiments, a lot of deaths, trauma, disfigurement, illnesses as well as shortening of life were reported.</w:t>
      </w:r>
    </w:p>
    <w:p w14:paraId="2620CCB9" w14:textId="77777777" w:rsidR="00223A35" w:rsidRPr="00223A35" w:rsidRDefault="00223A35" w:rsidP="00223A35">
      <w:pPr>
        <w:spacing w:line="480" w:lineRule="auto"/>
        <w:rPr>
          <w:rFonts w:ascii="Times New Roman" w:hAnsi="Times New Roman" w:cs="Times New Roman"/>
          <w:sz w:val="24"/>
          <w:szCs w:val="24"/>
        </w:rPr>
      </w:pPr>
      <w:r w:rsidRPr="00223A35">
        <w:rPr>
          <w:rFonts w:ascii="Times New Roman" w:hAnsi="Times New Roman" w:cs="Times New Roman"/>
          <w:sz w:val="24"/>
          <w:szCs w:val="24"/>
        </w:rPr>
        <w:t xml:space="preserve"> </w:t>
      </w:r>
      <w:r w:rsidR="00AA7FE4">
        <w:rPr>
          <w:rFonts w:ascii="Times New Roman" w:hAnsi="Times New Roman" w:cs="Times New Roman"/>
          <w:sz w:val="24"/>
          <w:szCs w:val="24"/>
        </w:rPr>
        <w:tab/>
      </w:r>
      <w:r w:rsidRPr="00223A35">
        <w:rPr>
          <w:rFonts w:ascii="Times New Roman" w:hAnsi="Times New Roman" w:cs="Times New Roman"/>
          <w:sz w:val="24"/>
          <w:szCs w:val="24"/>
        </w:rPr>
        <w:t>One of the most popular Nazi experiments were those conducted by Dr. Josef Mengele. According to the ethical code of informed consent, a person has to give their full consent with prior knowledge of what the entire process entails. The consent should be given voluntarily, intelligently in a clear and manifest manner.  The code also dictates that the subjects have a right to leave the study at will unless there was a legal agreement with their consent that forbids them to do so.</w:t>
      </w:r>
      <w:r w:rsidR="00695DCE">
        <w:rPr>
          <w:rFonts w:ascii="Times New Roman" w:hAnsi="Times New Roman" w:cs="Times New Roman"/>
          <w:sz w:val="24"/>
          <w:szCs w:val="24"/>
        </w:rPr>
        <w:t xml:space="preserve"> </w:t>
      </w:r>
      <w:r w:rsidRPr="00223A35">
        <w:rPr>
          <w:rFonts w:ascii="Times New Roman" w:hAnsi="Times New Roman" w:cs="Times New Roman"/>
          <w:sz w:val="24"/>
          <w:szCs w:val="24"/>
        </w:rPr>
        <w:t xml:space="preserve">Dr. Mengele was an assistant to Dr. </w:t>
      </w:r>
      <w:proofErr w:type="spellStart"/>
      <w:r w:rsidRPr="00223A35">
        <w:rPr>
          <w:rFonts w:ascii="Times New Roman" w:hAnsi="Times New Roman" w:cs="Times New Roman"/>
          <w:sz w:val="24"/>
          <w:szCs w:val="24"/>
        </w:rPr>
        <w:t>Ortmar</w:t>
      </w:r>
      <w:proofErr w:type="spellEnd"/>
      <w:r w:rsidRPr="00223A35">
        <w:rPr>
          <w:rFonts w:ascii="Times New Roman" w:hAnsi="Times New Roman" w:cs="Times New Roman"/>
          <w:sz w:val="24"/>
          <w:szCs w:val="24"/>
        </w:rPr>
        <w:t xml:space="preserve"> whose main interest in research was on twins and genetics. His "specimen" was prisoners.  However, that doesn't imply that he had the right to violate their human rights. He would select children particularly twins and use them for his experiments on how human heredity and the environment influence the human body. </w:t>
      </w:r>
    </w:p>
    <w:p w14:paraId="535A9079" w14:textId="77777777" w:rsidR="00223A35" w:rsidRPr="00223A35" w:rsidRDefault="00223A35" w:rsidP="00AA7FE4">
      <w:pPr>
        <w:spacing w:line="480" w:lineRule="auto"/>
        <w:ind w:firstLine="720"/>
        <w:rPr>
          <w:rFonts w:ascii="Times New Roman" w:hAnsi="Times New Roman" w:cs="Times New Roman"/>
          <w:sz w:val="24"/>
          <w:szCs w:val="24"/>
        </w:rPr>
      </w:pPr>
      <w:r w:rsidRPr="00223A35">
        <w:rPr>
          <w:rFonts w:ascii="Times New Roman" w:hAnsi="Times New Roman" w:cs="Times New Roman"/>
          <w:sz w:val="24"/>
          <w:szCs w:val="24"/>
        </w:rPr>
        <w:lastRenderedPageBreak/>
        <w:t xml:space="preserve">Majority of the subjects of the Mengele's experiments have no memory of the experiments due to the trauma. However, one recalls being caged with her sister and being subjected to painful back injections. She only suspects that the aim would be to change the color of their </w:t>
      </w:r>
      <w:r w:rsidR="00695DCE" w:rsidRPr="00223A35">
        <w:rPr>
          <w:rFonts w:ascii="Times New Roman" w:hAnsi="Times New Roman" w:cs="Times New Roman"/>
          <w:sz w:val="24"/>
          <w:szCs w:val="24"/>
        </w:rPr>
        <w:t>eyes</w:t>
      </w:r>
      <w:r w:rsidR="00695DCE">
        <w:rPr>
          <w:rFonts w:ascii="Times New Roman" w:hAnsi="Times New Roman" w:cs="Times New Roman"/>
          <w:sz w:val="24"/>
          <w:szCs w:val="24"/>
        </w:rPr>
        <w:t xml:space="preserve"> (Walker, 2015</w:t>
      </w:r>
      <w:r w:rsidR="006759A6">
        <w:rPr>
          <w:rFonts w:ascii="Times New Roman" w:hAnsi="Times New Roman" w:cs="Times New Roman"/>
          <w:sz w:val="24"/>
          <w:szCs w:val="24"/>
        </w:rPr>
        <w:t>)</w:t>
      </w:r>
      <w:r w:rsidRPr="00223A35">
        <w:rPr>
          <w:rFonts w:ascii="Times New Roman" w:hAnsi="Times New Roman" w:cs="Times New Roman"/>
          <w:sz w:val="24"/>
          <w:szCs w:val="24"/>
        </w:rPr>
        <w:t>. The fact that his subjects were children and captives, he didn't seek any permission or even inform them of the intentions of his research as well as the possible effects of his research.  Additionally, the twins couldn't quit his research regardless of how much pain he took them through.</w:t>
      </w:r>
    </w:p>
    <w:p w14:paraId="546565CC" w14:textId="77777777" w:rsidR="00223A35" w:rsidRPr="00223A35" w:rsidRDefault="00223A35" w:rsidP="00AA7FE4">
      <w:pPr>
        <w:spacing w:line="480" w:lineRule="auto"/>
        <w:ind w:firstLine="720"/>
        <w:rPr>
          <w:rFonts w:ascii="Times New Roman" w:hAnsi="Times New Roman" w:cs="Times New Roman"/>
          <w:sz w:val="24"/>
          <w:szCs w:val="24"/>
        </w:rPr>
      </w:pPr>
      <w:r w:rsidRPr="00223A35">
        <w:rPr>
          <w:rFonts w:ascii="Times New Roman" w:hAnsi="Times New Roman" w:cs="Times New Roman"/>
          <w:sz w:val="24"/>
          <w:szCs w:val="24"/>
        </w:rPr>
        <w:t xml:space="preserve">The code of beneficence dictates that the researcher should be of benefit to their subject. It also entails minimizing potential harm and avoiding intentional harm as </w:t>
      </w:r>
      <w:r w:rsidR="00695DCE" w:rsidRPr="00223A35">
        <w:rPr>
          <w:rFonts w:ascii="Times New Roman" w:hAnsi="Times New Roman" w:cs="Times New Roman"/>
          <w:sz w:val="24"/>
          <w:szCs w:val="24"/>
        </w:rPr>
        <w:t>well</w:t>
      </w:r>
      <w:r w:rsidR="00695DCE">
        <w:rPr>
          <w:rFonts w:ascii="Times New Roman" w:hAnsi="Times New Roman" w:cs="Times New Roman"/>
          <w:sz w:val="24"/>
          <w:szCs w:val="24"/>
        </w:rPr>
        <w:t xml:space="preserve"> (</w:t>
      </w:r>
      <w:r w:rsidR="00E40EB5">
        <w:rPr>
          <w:rFonts w:ascii="Times New Roman" w:hAnsi="Times New Roman" w:cs="Times New Roman"/>
          <w:sz w:val="24"/>
          <w:szCs w:val="24"/>
        </w:rPr>
        <w:t>Lee, 2003</w:t>
      </w:r>
      <w:r w:rsidR="00695DCE">
        <w:rPr>
          <w:rFonts w:ascii="Times New Roman" w:hAnsi="Times New Roman" w:cs="Times New Roman"/>
          <w:sz w:val="24"/>
          <w:szCs w:val="24"/>
        </w:rPr>
        <w:t>)</w:t>
      </w:r>
      <w:r w:rsidRPr="00223A35">
        <w:rPr>
          <w:rFonts w:ascii="Times New Roman" w:hAnsi="Times New Roman" w:cs="Times New Roman"/>
          <w:sz w:val="24"/>
          <w:szCs w:val="24"/>
        </w:rPr>
        <w:t xml:space="preserve">. Mengele would remove organs from the twins without anesthetic. He would kill the other twin if one died to generate comparative postmortem reports for research. He would do amputations from one twin then sew them in the other. He would also stitch two twins together to form Siamese twins. It is clear that the doctor in these experiments cares less about the well-being of his </w:t>
      </w:r>
      <w:r w:rsidR="00695DCE" w:rsidRPr="00223A35">
        <w:rPr>
          <w:rFonts w:ascii="Times New Roman" w:hAnsi="Times New Roman" w:cs="Times New Roman"/>
          <w:sz w:val="24"/>
          <w:szCs w:val="24"/>
        </w:rPr>
        <w:t>subjects</w:t>
      </w:r>
      <w:r w:rsidR="00695DCE" w:rsidRPr="00D07177">
        <w:rPr>
          <w:rFonts w:ascii="Times New Roman" w:hAnsi="Times New Roman" w:cs="Times New Roman"/>
          <w:noProof/>
          <w:sz w:val="24"/>
          <w:szCs w:val="24"/>
        </w:rPr>
        <w:t>. Mengele</w:t>
      </w:r>
      <w:r w:rsidRPr="00223A35">
        <w:rPr>
          <w:rFonts w:ascii="Times New Roman" w:hAnsi="Times New Roman" w:cs="Times New Roman"/>
          <w:sz w:val="24"/>
          <w:szCs w:val="24"/>
        </w:rPr>
        <w:t xml:space="preserve"> would also select 100 pairs of twins and inject them with bacteria that causes Noma disease, an infection of the mouth as well genitals. All he is interested in, are the results. Torture and shortening of life are some of the impacts of these experiments. They are in no way beneficial to the subjects and the doctor doesn't make an effort to prevent the harm.</w:t>
      </w:r>
    </w:p>
    <w:p w14:paraId="50FF15E8" w14:textId="77777777" w:rsidR="00223A35" w:rsidRPr="00223A35" w:rsidRDefault="00223A35" w:rsidP="00223A35">
      <w:pPr>
        <w:spacing w:line="480" w:lineRule="auto"/>
        <w:rPr>
          <w:rFonts w:ascii="Times New Roman" w:hAnsi="Times New Roman" w:cs="Times New Roman"/>
          <w:sz w:val="24"/>
          <w:szCs w:val="24"/>
        </w:rPr>
      </w:pPr>
      <w:r w:rsidRPr="00223A35">
        <w:rPr>
          <w:rFonts w:ascii="Times New Roman" w:hAnsi="Times New Roman" w:cs="Times New Roman"/>
          <w:sz w:val="24"/>
          <w:szCs w:val="24"/>
        </w:rPr>
        <w:t xml:space="preserve"> </w:t>
      </w:r>
      <w:r w:rsidR="00AA7FE4">
        <w:rPr>
          <w:rFonts w:ascii="Times New Roman" w:hAnsi="Times New Roman" w:cs="Times New Roman"/>
          <w:sz w:val="24"/>
          <w:szCs w:val="24"/>
        </w:rPr>
        <w:tab/>
      </w:r>
      <w:r w:rsidRPr="00223A35">
        <w:rPr>
          <w:rFonts w:ascii="Times New Roman" w:hAnsi="Times New Roman" w:cs="Times New Roman"/>
          <w:sz w:val="24"/>
          <w:szCs w:val="24"/>
        </w:rPr>
        <w:t xml:space="preserve">The code on respect for privacy grants the subjects the right to determine the time, extent and circumstances when the private information can be shared and with whom. Also, the subject should be exposed to any process that goes against their privacy. Mengele also investigated in dwarves, giants, and </w:t>
      </w:r>
      <w:proofErr w:type="spellStart"/>
      <w:r w:rsidRPr="00223A35">
        <w:rPr>
          <w:rFonts w:ascii="Times New Roman" w:hAnsi="Times New Roman" w:cs="Times New Roman"/>
          <w:sz w:val="24"/>
          <w:szCs w:val="24"/>
        </w:rPr>
        <w:t>Romas</w:t>
      </w:r>
      <w:proofErr w:type="spellEnd"/>
      <w:r w:rsidRPr="00223A35">
        <w:rPr>
          <w:rFonts w:ascii="Times New Roman" w:hAnsi="Times New Roman" w:cs="Times New Roman"/>
          <w:sz w:val="24"/>
          <w:szCs w:val="24"/>
        </w:rPr>
        <w:t>. In one of the cases, Mengele had a dwarf and a Roma woman have sex in front of the other subjects. This is a breach of their personal privacy. In both the experiments on the twins and genetics, he would personalize the results and share them at will.</w:t>
      </w:r>
    </w:p>
    <w:p w14:paraId="64F8341B" w14:textId="77777777" w:rsidR="009465B5" w:rsidRDefault="009465B5" w:rsidP="00AA7FE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Validity in Research</w:t>
      </w:r>
    </w:p>
    <w:p w14:paraId="20F3CCF2" w14:textId="77777777" w:rsidR="00223A35" w:rsidRDefault="00223A35" w:rsidP="00AA7FE4">
      <w:pPr>
        <w:spacing w:line="480" w:lineRule="auto"/>
        <w:ind w:firstLine="720"/>
        <w:rPr>
          <w:rFonts w:ascii="Times New Roman" w:hAnsi="Times New Roman" w:cs="Times New Roman"/>
          <w:sz w:val="24"/>
          <w:szCs w:val="24"/>
        </w:rPr>
      </w:pPr>
      <w:r w:rsidRPr="00223A35">
        <w:rPr>
          <w:rFonts w:ascii="Times New Roman" w:hAnsi="Times New Roman" w:cs="Times New Roman"/>
          <w:sz w:val="24"/>
          <w:szCs w:val="24"/>
        </w:rPr>
        <w:t>The Mengele's experiments were brutal but did they have any validity?  Validity is the degree to which a research study measures what it intends to measure.  There are two main types of validity: internal and external validity. Internal validity involves the validity of the test itself and the measurement while ex</w:t>
      </w:r>
      <w:r w:rsidR="005A2E2E">
        <w:rPr>
          <w:rFonts w:ascii="Times New Roman" w:hAnsi="Times New Roman" w:cs="Times New Roman"/>
          <w:sz w:val="24"/>
          <w:szCs w:val="24"/>
        </w:rPr>
        <w:t xml:space="preserve">ternal questions on whether the </w:t>
      </w:r>
      <w:r w:rsidRPr="00223A35">
        <w:rPr>
          <w:rFonts w:ascii="Times New Roman" w:hAnsi="Times New Roman" w:cs="Times New Roman"/>
          <w:sz w:val="24"/>
          <w:szCs w:val="24"/>
        </w:rPr>
        <w:t xml:space="preserve">findings of the study </w:t>
      </w:r>
      <w:r w:rsidR="005A2E2E">
        <w:rPr>
          <w:rFonts w:ascii="Times New Roman" w:hAnsi="Times New Roman" w:cs="Times New Roman"/>
          <w:sz w:val="24"/>
          <w:szCs w:val="24"/>
        </w:rPr>
        <w:t xml:space="preserve">can be generalized </w:t>
      </w:r>
      <w:r w:rsidRPr="00223A35">
        <w:rPr>
          <w:rFonts w:ascii="Times New Roman" w:hAnsi="Times New Roman" w:cs="Times New Roman"/>
          <w:sz w:val="24"/>
          <w:szCs w:val="24"/>
        </w:rPr>
        <w:t>to an entire population</w:t>
      </w:r>
      <w:r w:rsidR="005A2E2E">
        <w:rPr>
          <w:rFonts w:ascii="Times New Roman" w:hAnsi="Times New Roman" w:cs="Times New Roman"/>
          <w:sz w:val="24"/>
          <w:szCs w:val="24"/>
        </w:rPr>
        <w:t xml:space="preserve"> </w:t>
      </w:r>
      <w:r w:rsidR="007116B4">
        <w:rPr>
          <w:rFonts w:ascii="Times New Roman" w:hAnsi="Times New Roman" w:cs="Times New Roman"/>
          <w:sz w:val="24"/>
          <w:szCs w:val="24"/>
        </w:rPr>
        <w:t>(Matt</w:t>
      </w:r>
      <w:r w:rsidR="00695DCE">
        <w:rPr>
          <w:rFonts w:ascii="Times New Roman" w:hAnsi="Times New Roman" w:cs="Times New Roman"/>
          <w:sz w:val="24"/>
          <w:szCs w:val="24"/>
        </w:rPr>
        <w:t>, 1994</w:t>
      </w:r>
      <w:r w:rsidR="007116B4">
        <w:rPr>
          <w:rFonts w:ascii="Times New Roman" w:hAnsi="Times New Roman" w:cs="Times New Roman"/>
          <w:sz w:val="24"/>
          <w:szCs w:val="24"/>
        </w:rPr>
        <w:t>)</w:t>
      </w:r>
      <w:r w:rsidRPr="00223A35">
        <w:rPr>
          <w:rFonts w:ascii="Times New Roman" w:hAnsi="Times New Roman" w:cs="Times New Roman"/>
          <w:sz w:val="24"/>
          <w:szCs w:val="24"/>
        </w:rPr>
        <w:t>.  Mengele's research lacked internal validity since his means were very crude with very little measure. However, they are part of medicine's "dirty little secrets". The results bear some external validity but there have been ethical and legal controversies on whether it can be used or not. The research was also susceptible to threats of internal val</w:t>
      </w:r>
      <w:r>
        <w:rPr>
          <w:rFonts w:ascii="Times New Roman" w:hAnsi="Times New Roman" w:cs="Times New Roman"/>
          <w:sz w:val="24"/>
          <w:szCs w:val="24"/>
        </w:rPr>
        <w:t>idity such as mortality. Some of t</w:t>
      </w:r>
      <w:r w:rsidRPr="00223A35">
        <w:rPr>
          <w:rFonts w:ascii="Times New Roman" w:hAnsi="Times New Roman" w:cs="Times New Roman"/>
          <w:sz w:val="24"/>
          <w:szCs w:val="24"/>
        </w:rPr>
        <w:t>he external threats to its validity include the interaction of testing and treatment but can be generalized for some cases.</w:t>
      </w:r>
    </w:p>
    <w:p w14:paraId="440A3149" w14:textId="77777777" w:rsidR="009465B5" w:rsidRPr="00223A35" w:rsidRDefault="009465B5" w:rsidP="00AA7FE4">
      <w:pPr>
        <w:spacing w:line="480" w:lineRule="auto"/>
        <w:ind w:firstLine="720"/>
        <w:rPr>
          <w:rFonts w:ascii="Times New Roman" w:hAnsi="Times New Roman" w:cs="Times New Roman"/>
          <w:sz w:val="24"/>
          <w:szCs w:val="24"/>
        </w:rPr>
      </w:pPr>
      <w:r>
        <w:rPr>
          <w:rFonts w:ascii="Times New Roman" w:hAnsi="Times New Roman" w:cs="Times New Roman"/>
          <w:sz w:val="24"/>
          <w:szCs w:val="24"/>
        </w:rPr>
        <w:t>Role of Stakeholders in Research</w:t>
      </w:r>
    </w:p>
    <w:p w14:paraId="5611A166" w14:textId="77777777" w:rsidR="00223A35" w:rsidRDefault="00223A35" w:rsidP="00223A35">
      <w:pPr>
        <w:spacing w:line="480" w:lineRule="auto"/>
        <w:rPr>
          <w:rFonts w:ascii="Times New Roman" w:hAnsi="Times New Roman" w:cs="Times New Roman"/>
          <w:sz w:val="24"/>
          <w:szCs w:val="24"/>
        </w:rPr>
      </w:pPr>
      <w:r w:rsidRPr="00223A35">
        <w:rPr>
          <w:rFonts w:ascii="Times New Roman" w:hAnsi="Times New Roman" w:cs="Times New Roman"/>
          <w:sz w:val="24"/>
          <w:szCs w:val="24"/>
        </w:rPr>
        <w:t xml:space="preserve"> </w:t>
      </w:r>
      <w:r w:rsidR="00AA7FE4">
        <w:rPr>
          <w:rFonts w:ascii="Times New Roman" w:hAnsi="Times New Roman" w:cs="Times New Roman"/>
          <w:sz w:val="24"/>
          <w:szCs w:val="24"/>
        </w:rPr>
        <w:tab/>
      </w:r>
      <w:r w:rsidRPr="00223A35">
        <w:rPr>
          <w:rFonts w:ascii="Times New Roman" w:hAnsi="Times New Roman" w:cs="Times New Roman"/>
          <w:sz w:val="24"/>
          <w:szCs w:val="24"/>
        </w:rPr>
        <w:t>There multiple stakeholders in healthcare research. These include organizations interested in the findings of the research, the government, the human rights department, and other regulatory authorities.  Their roles include advocacy, funding of the projects, critique on the research results and methodology, support the advancements of the study and protect the right of those involved in the research too.</w:t>
      </w:r>
    </w:p>
    <w:p w14:paraId="7D69A4C3" w14:textId="77777777" w:rsidR="003C4086" w:rsidRPr="00223A35" w:rsidRDefault="003C4086" w:rsidP="003C4086">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58E2BD75" w14:textId="77777777" w:rsidR="00223A35" w:rsidRPr="00223A35" w:rsidRDefault="00223A35" w:rsidP="00AA7FE4">
      <w:pPr>
        <w:spacing w:line="480" w:lineRule="auto"/>
        <w:ind w:firstLine="720"/>
        <w:rPr>
          <w:rFonts w:ascii="Times New Roman" w:hAnsi="Times New Roman" w:cs="Times New Roman"/>
          <w:sz w:val="24"/>
          <w:szCs w:val="24"/>
        </w:rPr>
      </w:pPr>
      <w:r w:rsidRPr="00223A35">
        <w:rPr>
          <w:rFonts w:ascii="Times New Roman" w:hAnsi="Times New Roman" w:cs="Times New Roman"/>
          <w:sz w:val="24"/>
          <w:szCs w:val="24"/>
        </w:rPr>
        <w:t xml:space="preserve">Ethical issues in research have recurrently hit headlines and literature reviews. </w:t>
      </w:r>
      <w:r w:rsidR="00695DCE" w:rsidRPr="00223A35">
        <w:rPr>
          <w:rFonts w:ascii="Times New Roman" w:hAnsi="Times New Roman" w:cs="Times New Roman"/>
          <w:sz w:val="24"/>
          <w:szCs w:val="24"/>
        </w:rPr>
        <w:t>A clear</w:t>
      </w:r>
      <w:r w:rsidRPr="00223A35">
        <w:rPr>
          <w:rFonts w:ascii="Times New Roman" w:hAnsi="Times New Roman" w:cs="Times New Roman"/>
          <w:sz w:val="24"/>
          <w:szCs w:val="24"/>
        </w:rPr>
        <w:t xml:space="preserve"> framework has to be set to avoid ambiguity, protect the rights of the researcher as well as the subjects. Human experiments have some of the experiments with conflicts in terms of ethics, societal values and legal guidelines. Howeve</w:t>
      </w:r>
      <w:bookmarkStart w:id="0" w:name="_GoBack"/>
      <w:bookmarkEnd w:id="0"/>
      <w:r w:rsidRPr="00223A35">
        <w:rPr>
          <w:rFonts w:ascii="Times New Roman" w:hAnsi="Times New Roman" w:cs="Times New Roman"/>
          <w:sz w:val="24"/>
          <w:szCs w:val="24"/>
        </w:rPr>
        <w:t xml:space="preserve">r, the four principles of ethics should always be </w:t>
      </w:r>
      <w:r w:rsidRPr="00223A35">
        <w:rPr>
          <w:rFonts w:ascii="Times New Roman" w:hAnsi="Times New Roman" w:cs="Times New Roman"/>
          <w:sz w:val="24"/>
          <w:szCs w:val="24"/>
        </w:rPr>
        <w:lastRenderedPageBreak/>
        <w:t>adhered to in any human experimentation. It is unfortunate that some useful findings in research cannot be used due to the unethical manner in which the research was conducted. This is a double loss and stakeholders at every level should ensure that the regulations are followed accordingly.</w:t>
      </w:r>
    </w:p>
    <w:p w14:paraId="0D8B0BA5" w14:textId="77777777" w:rsidR="00223A35" w:rsidRPr="00223A35" w:rsidRDefault="00223A35" w:rsidP="00223A35">
      <w:pPr>
        <w:spacing w:line="480" w:lineRule="auto"/>
        <w:rPr>
          <w:rFonts w:ascii="Times New Roman" w:hAnsi="Times New Roman" w:cs="Times New Roman"/>
          <w:sz w:val="24"/>
          <w:szCs w:val="24"/>
        </w:rPr>
      </w:pPr>
    </w:p>
    <w:p w14:paraId="2A4A8020" w14:textId="77777777" w:rsidR="00223A35" w:rsidRPr="00223A35" w:rsidRDefault="00223A35" w:rsidP="00223A35">
      <w:pPr>
        <w:spacing w:line="480" w:lineRule="auto"/>
        <w:rPr>
          <w:rFonts w:ascii="Times New Roman" w:hAnsi="Times New Roman" w:cs="Times New Roman"/>
          <w:sz w:val="24"/>
          <w:szCs w:val="24"/>
        </w:rPr>
      </w:pPr>
    </w:p>
    <w:p w14:paraId="07221489" w14:textId="77777777" w:rsidR="00616E58" w:rsidRDefault="00616E58" w:rsidP="00A22B04">
      <w:pPr>
        <w:spacing w:line="480" w:lineRule="auto"/>
        <w:jc w:val="center"/>
        <w:rPr>
          <w:rFonts w:ascii="Times New Roman" w:hAnsi="Times New Roman" w:cs="Times New Roman"/>
          <w:sz w:val="24"/>
          <w:szCs w:val="24"/>
        </w:rPr>
      </w:pPr>
    </w:p>
    <w:p w14:paraId="417A7521" w14:textId="77777777" w:rsidR="00616E58" w:rsidRDefault="00616E58" w:rsidP="00A22B04">
      <w:pPr>
        <w:spacing w:line="480" w:lineRule="auto"/>
        <w:jc w:val="center"/>
        <w:rPr>
          <w:rFonts w:ascii="Times New Roman" w:hAnsi="Times New Roman" w:cs="Times New Roman"/>
          <w:sz w:val="24"/>
          <w:szCs w:val="24"/>
        </w:rPr>
      </w:pPr>
    </w:p>
    <w:p w14:paraId="11EC5705" w14:textId="77777777" w:rsidR="00616E58" w:rsidRDefault="00616E58" w:rsidP="00A22B04">
      <w:pPr>
        <w:spacing w:line="480" w:lineRule="auto"/>
        <w:jc w:val="center"/>
        <w:rPr>
          <w:rFonts w:ascii="Times New Roman" w:hAnsi="Times New Roman" w:cs="Times New Roman"/>
          <w:sz w:val="24"/>
          <w:szCs w:val="24"/>
        </w:rPr>
      </w:pPr>
    </w:p>
    <w:p w14:paraId="32D3211A" w14:textId="77777777" w:rsidR="00616E58" w:rsidRDefault="00616E58" w:rsidP="00A22B04">
      <w:pPr>
        <w:spacing w:line="480" w:lineRule="auto"/>
        <w:jc w:val="center"/>
        <w:rPr>
          <w:rFonts w:ascii="Times New Roman" w:hAnsi="Times New Roman" w:cs="Times New Roman"/>
          <w:sz w:val="24"/>
          <w:szCs w:val="24"/>
        </w:rPr>
      </w:pPr>
    </w:p>
    <w:p w14:paraId="68A9A474" w14:textId="77777777" w:rsidR="00616E58" w:rsidRDefault="00616E58" w:rsidP="00A22B04">
      <w:pPr>
        <w:spacing w:line="480" w:lineRule="auto"/>
        <w:jc w:val="center"/>
        <w:rPr>
          <w:rFonts w:ascii="Times New Roman" w:hAnsi="Times New Roman" w:cs="Times New Roman"/>
          <w:sz w:val="24"/>
          <w:szCs w:val="24"/>
        </w:rPr>
      </w:pPr>
    </w:p>
    <w:p w14:paraId="4F16F751" w14:textId="77777777" w:rsidR="00616E58" w:rsidRDefault="00616E58" w:rsidP="00A22B04">
      <w:pPr>
        <w:spacing w:line="480" w:lineRule="auto"/>
        <w:jc w:val="center"/>
        <w:rPr>
          <w:rFonts w:ascii="Times New Roman" w:hAnsi="Times New Roman" w:cs="Times New Roman"/>
          <w:sz w:val="24"/>
          <w:szCs w:val="24"/>
        </w:rPr>
      </w:pPr>
    </w:p>
    <w:p w14:paraId="3F1ABDF6" w14:textId="77777777" w:rsidR="00616E58" w:rsidRDefault="00616E58" w:rsidP="00A22B04">
      <w:pPr>
        <w:spacing w:line="480" w:lineRule="auto"/>
        <w:jc w:val="center"/>
        <w:rPr>
          <w:rFonts w:ascii="Times New Roman" w:hAnsi="Times New Roman" w:cs="Times New Roman"/>
          <w:sz w:val="24"/>
          <w:szCs w:val="24"/>
        </w:rPr>
      </w:pPr>
    </w:p>
    <w:p w14:paraId="7FF6508B" w14:textId="77777777" w:rsidR="00616E58" w:rsidRDefault="00616E58" w:rsidP="00A22B04">
      <w:pPr>
        <w:spacing w:line="480" w:lineRule="auto"/>
        <w:jc w:val="center"/>
        <w:rPr>
          <w:rFonts w:ascii="Times New Roman" w:hAnsi="Times New Roman" w:cs="Times New Roman"/>
          <w:sz w:val="24"/>
          <w:szCs w:val="24"/>
        </w:rPr>
      </w:pPr>
    </w:p>
    <w:p w14:paraId="277CDDF5" w14:textId="77777777" w:rsidR="00616E58" w:rsidRDefault="00616E58" w:rsidP="00A22B04">
      <w:pPr>
        <w:spacing w:line="480" w:lineRule="auto"/>
        <w:jc w:val="center"/>
        <w:rPr>
          <w:rFonts w:ascii="Times New Roman" w:hAnsi="Times New Roman" w:cs="Times New Roman"/>
          <w:sz w:val="24"/>
          <w:szCs w:val="24"/>
        </w:rPr>
      </w:pPr>
    </w:p>
    <w:p w14:paraId="7C5BC469" w14:textId="77777777" w:rsidR="00616E58" w:rsidRDefault="00616E58" w:rsidP="00A22B04">
      <w:pPr>
        <w:spacing w:line="480" w:lineRule="auto"/>
        <w:jc w:val="center"/>
        <w:rPr>
          <w:rFonts w:ascii="Times New Roman" w:hAnsi="Times New Roman" w:cs="Times New Roman"/>
          <w:sz w:val="24"/>
          <w:szCs w:val="24"/>
        </w:rPr>
      </w:pPr>
    </w:p>
    <w:p w14:paraId="678AEA20" w14:textId="77777777" w:rsidR="00616E58" w:rsidRDefault="00616E58" w:rsidP="00A22B04">
      <w:pPr>
        <w:spacing w:line="480" w:lineRule="auto"/>
        <w:jc w:val="center"/>
        <w:rPr>
          <w:rFonts w:ascii="Times New Roman" w:hAnsi="Times New Roman" w:cs="Times New Roman"/>
          <w:sz w:val="24"/>
          <w:szCs w:val="24"/>
        </w:rPr>
      </w:pPr>
    </w:p>
    <w:p w14:paraId="5744C2BD" w14:textId="77777777" w:rsidR="00616E58" w:rsidRDefault="00616E58" w:rsidP="00A22B04">
      <w:pPr>
        <w:spacing w:line="480" w:lineRule="auto"/>
        <w:jc w:val="center"/>
        <w:rPr>
          <w:rFonts w:ascii="Times New Roman" w:hAnsi="Times New Roman" w:cs="Times New Roman"/>
          <w:sz w:val="24"/>
          <w:szCs w:val="24"/>
        </w:rPr>
      </w:pPr>
    </w:p>
    <w:p w14:paraId="03EFA2D5" w14:textId="77777777" w:rsidR="00616E58" w:rsidRDefault="00616E58" w:rsidP="00A22B04">
      <w:pPr>
        <w:spacing w:line="480" w:lineRule="auto"/>
        <w:jc w:val="center"/>
        <w:rPr>
          <w:rFonts w:ascii="Times New Roman" w:hAnsi="Times New Roman" w:cs="Times New Roman"/>
          <w:sz w:val="24"/>
          <w:szCs w:val="24"/>
        </w:rPr>
      </w:pPr>
    </w:p>
    <w:p w14:paraId="1B467483" w14:textId="77777777" w:rsidR="00D07177" w:rsidRDefault="00D07177" w:rsidP="00A22B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8F082BA" w14:textId="77777777" w:rsidR="00D07177" w:rsidRDefault="00D07177" w:rsidP="00A22B04">
      <w:pPr>
        <w:spacing w:line="480" w:lineRule="auto"/>
        <w:ind w:left="720" w:hanging="720"/>
        <w:rPr>
          <w:rFonts w:ascii="Times New Roman" w:hAnsi="Times New Roman" w:cs="Times New Roman"/>
          <w:sz w:val="24"/>
          <w:szCs w:val="24"/>
        </w:rPr>
      </w:pPr>
      <w:r w:rsidRPr="00D07177">
        <w:rPr>
          <w:rFonts w:ascii="Times New Roman" w:hAnsi="Times New Roman" w:cs="Times New Roman"/>
          <w:sz w:val="24"/>
          <w:szCs w:val="24"/>
        </w:rPr>
        <w:t xml:space="preserve">Lee, S., &amp; </w:t>
      </w:r>
      <w:proofErr w:type="spellStart"/>
      <w:r w:rsidRPr="00D07177">
        <w:rPr>
          <w:rFonts w:ascii="Times New Roman" w:hAnsi="Times New Roman" w:cs="Times New Roman"/>
          <w:sz w:val="24"/>
          <w:szCs w:val="24"/>
        </w:rPr>
        <w:t>Kristjanson</w:t>
      </w:r>
      <w:proofErr w:type="spellEnd"/>
      <w:r w:rsidRPr="00D07177">
        <w:rPr>
          <w:rFonts w:ascii="Times New Roman" w:hAnsi="Times New Roman" w:cs="Times New Roman"/>
          <w:sz w:val="24"/>
          <w:szCs w:val="24"/>
        </w:rPr>
        <w:t>, L. (2003). Human research ethics committees: issues in palliative care research. International journal of palliative nursing, 9(1), 13-18.</w:t>
      </w:r>
    </w:p>
    <w:p w14:paraId="3DD4222A" w14:textId="77777777" w:rsidR="00D07177" w:rsidRDefault="00D07177" w:rsidP="00A22B04">
      <w:pPr>
        <w:spacing w:line="480" w:lineRule="auto"/>
        <w:ind w:left="720" w:hanging="720"/>
        <w:rPr>
          <w:rFonts w:ascii="Times New Roman" w:hAnsi="Times New Roman" w:cs="Times New Roman"/>
          <w:sz w:val="24"/>
          <w:szCs w:val="24"/>
        </w:rPr>
      </w:pPr>
      <w:r w:rsidRPr="00D07177">
        <w:rPr>
          <w:rFonts w:ascii="Times New Roman" w:hAnsi="Times New Roman" w:cs="Times New Roman"/>
          <w:sz w:val="24"/>
          <w:szCs w:val="24"/>
        </w:rPr>
        <w:t>Matt, G. E., &amp; Cook, T. D. (1994). Threats to the validity of research syntheses.</w:t>
      </w:r>
    </w:p>
    <w:p w14:paraId="0E2F8432" w14:textId="77777777" w:rsidR="00D07177" w:rsidRDefault="00D07177" w:rsidP="00A22B04">
      <w:pPr>
        <w:spacing w:line="480" w:lineRule="auto"/>
        <w:ind w:left="720" w:hanging="720"/>
        <w:rPr>
          <w:rFonts w:ascii="Times New Roman" w:hAnsi="Times New Roman" w:cs="Times New Roman"/>
          <w:sz w:val="24"/>
          <w:szCs w:val="24"/>
        </w:rPr>
      </w:pPr>
      <w:r w:rsidRPr="00D07177">
        <w:rPr>
          <w:rFonts w:ascii="Times New Roman" w:hAnsi="Times New Roman" w:cs="Times New Roman"/>
          <w:sz w:val="24"/>
          <w:szCs w:val="24"/>
        </w:rPr>
        <w:t xml:space="preserve">Resnik, D. B. (2011). What </w:t>
      </w:r>
      <w:proofErr w:type="gramStart"/>
      <w:r w:rsidRPr="00D07177">
        <w:rPr>
          <w:rFonts w:ascii="Times New Roman" w:hAnsi="Times New Roman" w:cs="Times New Roman"/>
          <w:sz w:val="24"/>
          <w:szCs w:val="24"/>
        </w:rPr>
        <w:t>is</w:t>
      </w:r>
      <w:proofErr w:type="gramEnd"/>
      <w:r w:rsidRPr="00D07177">
        <w:rPr>
          <w:rFonts w:ascii="Times New Roman" w:hAnsi="Times New Roman" w:cs="Times New Roman"/>
          <w:sz w:val="24"/>
          <w:szCs w:val="24"/>
        </w:rPr>
        <w:t xml:space="preserve"> ethics in research &amp; why is it important. National Institute of Environmental Health Sciences, 1-10.</w:t>
      </w:r>
    </w:p>
    <w:p w14:paraId="4FEF2AF6" w14:textId="77777777" w:rsidR="00D07177" w:rsidRDefault="00D07177" w:rsidP="00A22B04">
      <w:pPr>
        <w:spacing w:line="480" w:lineRule="auto"/>
        <w:ind w:left="720" w:hanging="720"/>
        <w:rPr>
          <w:rFonts w:ascii="Times New Roman" w:hAnsi="Times New Roman" w:cs="Times New Roman"/>
          <w:sz w:val="24"/>
          <w:szCs w:val="24"/>
        </w:rPr>
      </w:pPr>
      <w:r w:rsidRPr="00D07177">
        <w:rPr>
          <w:rFonts w:ascii="Times New Roman" w:hAnsi="Times New Roman" w:cs="Times New Roman"/>
          <w:sz w:val="24"/>
          <w:szCs w:val="24"/>
        </w:rPr>
        <w:t>Sales, B. D., &amp; Folkman, S. E. (2000). Ethics in research with human participants. American Psychological Association.</w:t>
      </w:r>
    </w:p>
    <w:p w14:paraId="254FED12" w14:textId="77777777" w:rsidR="00D07177" w:rsidRDefault="00D07177" w:rsidP="00A22B04">
      <w:pPr>
        <w:spacing w:line="480" w:lineRule="auto"/>
        <w:ind w:left="720" w:hanging="720"/>
        <w:rPr>
          <w:rFonts w:ascii="Times New Roman" w:hAnsi="Times New Roman" w:cs="Times New Roman"/>
          <w:sz w:val="24"/>
          <w:szCs w:val="24"/>
        </w:rPr>
      </w:pPr>
      <w:r w:rsidRPr="00D07177">
        <w:rPr>
          <w:rFonts w:ascii="Times New Roman" w:hAnsi="Times New Roman" w:cs="Times New Roman"/>
          <w:sz w:val="24"/>
          <w:szCs w:val="24"/>
        </w:rPr>
        <w:t xml:space="preserve">Walker, A. (2015, January 28). The twins of Auschwitz. Retrieved from </w:t>
      </w:r>
      <w:hyperlink r:id="rId6" w:history="1">
        <w:r w:rsidRPr="00992AEB">
          <w:rPr>
            <w:rStyle w:val="Hyperlink"/>
            <w:rFonts w:ascii="Times New Roman" w:hAnsi="Times New Roman" w:cs="Times New Roman"/>
            <w:sz w:val="24"/>
            <w:szCs w:val="24"/>
          </w:rPr>
          <w:t>https://www.bbc.com/news/magazine-30933718</w:t>
        </w:r>
      </w:hyperlink>
    </w:p>
    <w:p w14:paraId="06468CE1" w14:textId="77777777" w:rsidR="006759A6" w:rsidRDefault="006759A6" w:rsidP="00A22B04">
      <w:pPr>
        <w:spacing w:line="480" w:lineRule="auto"/>
        <w:ind w:left="720" w:hanging="720"/>
        <w:rPr>
          <w:rFonts w:ascii="Times New Roman" w:hAnsi="Times New Roman" w:cs="Times New Roman"/>
          <w:sz w:val="24"/>
          <w:szCs w:val="24"/>
        </w:rPr>
      </w:pPr>
    </w:p>
    <w:sectPr w:rsidR="006759A6" w:rsidSect="00223A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A2ED82" w14:textId="77777777" w:rsidR="008F1BC4" w:rsidRDefault="008F1BC4" w:rsidP="00223A35">
      <w:pPr>
        <w:spacing w:after="0" w:line="240" w:lineRule="auto"/>
      </w:pPr>
      <w:r>
        <w:separator/>
      </w:r>
    </w:p>
  </w:endnote>
  <w:endnote w:type="continuationSeparator" w:id="0">
    <w:p w14:paraId="2FB6F462" w14:textId="77777777" w:rsidR="008F1BC4" w:rsidRDefault="008F1BC4" w:rsidP="00223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2BBAF1" w14:textId="77777777" w:rsidR="008F1BC4" w:rsidRDefault="008F1BC4" w:rsidP="00223A35">
      <w:pPr>
        <w:spacing w:after="0" w:line="240" w:lineRule="auto"/>
      </w:pPr>
      <w:r>
        <w:separator/>
      </w:r>
    </w:p>
  </w:footnote>
  <w:footnote w:type="continuationSeparator" w:id="0">
    <w:p w14:paraId="7924FCC1" w14:textId="77777777" w:rsidR="008F1BC4" w:rsidRDefault="008F1BC4" w:rsidP="00223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73192116"/>
      <w:docPartObj>
        <w:docPartGallery w:val="Page Numbers (Top of Page)"/>
        <w:docPartUnique/>
      </w:docPartObj>
    </w:sdtPr>
    <w:sdtEndPr>
      <w:rPr>
        <w:noProof/>
      </w:rPr>
    </w:sdtEndPr>
    <w:sdtContent>
      <w:p w14:paraId="1FF77D96" w14:textId="77777777" w:rsidR="00223A35" w:rsidRPr="005310FF" w:rsidRDefault="00223A35">
        <w:pPr>
          <w:pStyle w:val="Header"/>
          <w:jc w:val="right"/>
          <w:rPr>
            <w:rFonts w:ascii="Times New Roman" w:hAnsi="Times New Roman" w:cs="Times New Roman"/>
            <w:sz w:val="24"/>
            <w:szCs w:val="24"/>
          </w:rPr>
        </w:pPr>
        <w:r w:rsidRPr="005310FF">
          <w:rPr>
            <w:rFonts w:ascii="Times New Roman" w:hAnsi="Times New Roman" w:cs="Times New Roman"/>
            <w:sz w:val="24"/>
            <w:szCs w:val="24"/>
          </w:rPr>
          <w:t xml:space="preserve">ETHICS                                                                                                                                           </w:t>
        </w:r>
        <w:r w:rsidRPr="005310FF">
          <w:rPr>
            <w:rFonts w:ascii="Times New Roman" w:hAnsi="Times New Roman" w:cs="Times New Roman"/>
            <w:sz w:val="24"/>
            <w:szCs w:val="24"/>
          </w:rPr>
          <w:fldChar w:fldCharType="begin"/>
        </w:r>
        <w:r w:rsidRPr="005310FF">
          <w:rPr>
            <w:rFonts w:ascii="Times New Roman" w:hAnsi="Times New Roman" w:cs="Times New Roman"/>
            <w:sz w:val="24"/>
            <w:szCs w:val="24"/>
          </w:rPr>
          <w:instrText xml:space="preserve"> PAGE   \* MERGEFORMAT </w:instrText>
        </w:r>
        <w:r w:rsidRPr="005310FF">
          <w:rPr>
            <w:rFonts w:ascii="Times New Roman" w:hAnsi="Times New Roman" w:cs="Times New Roman"/>
            <w:sz w:val="24"/>
            <w:szCs w:val="24"/>
          </w:rPr>
          <w:fldChar w:fldCharType="separate"/>
        </w:r>
        <w:r w:rsidR="002B1C28" w:rsidRPr="005310FF">
          <w:rPr>
            <w:rFonts w:ascii="Times New Roman" w:hAnsi="Times New Roman" w:cs="Times New Roman"/>
            <w:noProof/>
            <w:sz w:val="24"/>
            <w:szCs w:val="24"/>
          </w:rPr>
          <w:t>4</w:t>
        </w:r>
        <w:r w:rsidRPr="005310FF">
          <w:rPr>
            <w:rFonts w:ascii="Times New Roman" w:hAnsi="Times New Roman" w:cs="Times New Roman"/>
            <w:noProof/>
            <w:sz w:val="24"/>
            <w:szCs w:val="24"/>
          </w:rPr>
          <w:fldChar w:fldCharType="end"/>
        </w:r>
      </w:p>
    </w:sdtContent>
  </w:sdt>
  <w:p w14:paraId="7499989D" w14:textId="77777777" w:rsidR="00223A35" w:rsidRPr="005310FF" w:rsidRDefault="00223A3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64730" w14:textId="77777777" w:rsidR="0052021A" w:rsidRPr="0052021A" w:rsidRDefault="0052021A">
    <w:pPr>
      <w:pStyle w:val="Header"/>
      <w:rPr>
        <w:rFonts w:ascii="Times New Roman" w:hAnsi="Times New Roman" w:cs="Times New Roman"/>
        <w:sz w:val="24"/>
        <w:szCs w:val="24"/>
      </w:rPr>
    </w:pPr>
    <w:r w:rsidRPr="0052021A">
      <w:rPr>
        <w:rFonts w:ascii="Times New Roman" w:hAnsi="Times New Roman" w:cs="Times New Roman"/>
        <w:sz w:val="24"/>
        <w:szCs w:val="24"/>
      </w:rPr>
      <w:t>Running head: ETHICS IN RESEARCH</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cwMjMyMTE0MTGxMDdV0lEKTi0uzszPAykwrgUATwG0QywAAAA="/>
  </w:docVars>
  <w:rsids>
    <w:rsidRoot w:val="00E62C69"/>
    <w:rsid w:val="000E2926"/>
    <w:rsid w:val="001B25B4"/>
    <w:rsid w:val="001B6D69"/>
    <w:rsid w:val="00223A35"/>
    <w:rsid w:val="00243A09"/>
    <w:rsid w:val="002671C0"/>
    <w:rsid w:val="002B1C28"/>
    <w:rsid w:val="00311361"/>
    <w:rsid w:val="00327078"/>
    <w:rsid w:val="00347748"/>
    <w:rsid w:val="003C4086"/>
    <w:rsid w:val="00412579"/>
    <w:rsid w:val="004C41C9"/>
    <w:rsid w:val="00507F88"/>
    <w:rsid w:val="0052021A"/>
    <w:rsid w:val="00521E31"/>
    <w:rsid w:val="005310FF"/>
    <w:rsid w:val="005A2E2E"/>
    <w:rsid w:val="00616E58"/>
    <w:rsid w:val="00617ACC"/>
    <w:rsid w:val="006511A6"/>
    <w:rsid w:val="006759A6"/>
    <w:rsid w:val="00695DCE"/>
    <w:rsid w:val="006B20DF"/>
    <w:rsid w:val="007116B4"/>
    <w:rsid w:val="00730847"/>
    <w:rsid w:val="00750323"/>
    <w:rsid w:val="00841B48"/>
    <w:rsid w:val="008A03C7"/>
    <w:rsid w:val="008F1BC4"/>
    <w:rsid w:val="009465B5"/>
    <w:rsid w:val="009A7A68"/>
    <w:rsid w:val="009F5B09"/>
    <w:rsid w:val="00A05367"/>
    <w:rsid w:val="00A22B04"/>
    <w:rsid w:val="00A84869"/>
    <w:rsid w:val="00A944A0"/>
    <w:rsid w:val="00A96B6A"/>
    <w:rsid w:val="00AA7FE4"/>
    <w:rsid w:val="00B634F7"/>
    <w:rsid w:val="00B73EE2"/>
    <w:rsid w:val="00BC2E45"/>
    <w:rsid w:val="00D07177"/>
    <w:rsid w:val="00E222BE"/>
    <w:rsid w:val="00E40EB5"/>
    <w:rsid w:val="00E62C69"/>
    <w:rsid w:val="00E83FC0"/>
    <w:rsid w:val="00EC1710"/>
    <w:rsid w:val="00EE1117"/>
    <w:rsid w:val="00FA0EFA"/>
    <w:rsid w:val="00FE7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FA9BB"/>
  <w15:chartTrackingRefBased/>
  <w15:docId w15:val="{BAF23350-11B9-4A8C-BC17-47B3D562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A35"/>
  </w:style>
  <w:style w:type="paragraph" w:styleId="Footer">
    <w:name w:val="footer"/>
    <w:basedOn w:val="Normal"/>
    <w:link w:val="FooterChar"/>
    <w:uiPriority w:val="99"/>
    <w:unhideWhenUsed/>
    <w:rsid w:val="00223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A35"/>
  </w:style>
  <w:style w:type="character" w:styleId="Hyperlink">
    <w:name w:val="Hyperlink"/>
    <w:basedOn w:val="DefaultParagraphFont"/>
    <w:uiPriority w:val="99"/>
    <w:unhideWhenUsed/>
    <w:rsid w:val="00D071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76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magazine-3093371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Pavilion</cp:lastModifiedBy>
  <cp:revision>2</cp:revision>
  <dcterms:created xsi:type="dcterms:W3CDTF">2019-03-15T01:53:00Z</dcterms:created>
  <dcterms:modified xsi:type="dcterms:W3CDTF">2019-03-15T01:53:00Z</dcterms:modified>
</cp:coreProperties>
</file>